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3EAC" w:rsidRDefault="00972A38" w:rsidP="00972A38">
      <w:pPr>
        <w:jc w:val="center"/>
        <w:rPr>
          <w:lang w:val="en-US"/>
        </w:rPr>
      </w:pPr>
      <w:r w:rsidRPr="00972A38">
        <w:rPr>
          <w:noProof/>
        </w:rPr>
        <w:drawing>
          <wp:inline distT="0" distB="0" distL="0" distR="0">
            <wp:extent cx="3390900" cy="1652477"/>
            <wp:effectExtent l="19050" t="0" r="0" b="0"/>
            <wp:docPr id="3"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3399138" cy="1656492"/>
                    </a:xfrm>
                    <a:prstGeom prst="rect">
                      <a:avLst/>
                    </a:prstGeom>
                    <a:noFill/>
                    <a:ln w="9525">
                      <a:noFill/>
                      <a:miter lim="800000"/>
                      <a:headEnd/>
                      <a:tailEnd/>
                    </a:ln>
                  </pic:spPr>
                </pic:pic>
              </a:graphicData>
            </a:graphic>
          </wp:inline>
        </w:drawing>
      </w:r>
      <w:r w:rsidR="00423EAC">
        <w:rPr>
          <w:noProof/>
        </w:rPr>
        <w:drawing>
          <wp:inline distT="0" distB="0" distL="0" distR="0">
            <wp:extent cx="5269684" cy="1504950"/>
            <wp:effectExtent l="19050" t="0" r="7166" b="0"/>
            <wp:docPr id="1" name="Εικόνα 1" descr="https://www.basket.gr/wp-content/uploads/2022/11/yout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basket.gr/wp-content/uploads/2022/11/youth.jpg"/>
                    <pic:cNvPicPr>
                      <a:picLocks noChangeAspect="1" noChangeArrowheads="1"/>
                    </pic:cNvPicPr>
                  </pic:nvPicPr>
                  <pic:blipFill>
                    <a:blip r:embed="rId7"/>
                    <a:srcRect/>
                    <a:stretch>
                      <a:fillRect/>
                    </a:stretch>
                  </pic:blipFill>
                  <pic:spPr bwMode="auto">
                    <a:xfrm>
                      <a:off x="0" y="0"/>
                      <a:ext cx="5274310" cy="1506271"/>
                    </a:xfrm>
                    <a:prstGeom prst="rect">
                      <a:avLst/>
                    </a:prstGeom>
                    <a:noFill/>
                    <a:ln w="9525">
                      <a:noFill/>
                      <a:miter lim="800000"/>
                      <a:headEnd/>
                      <a:tailEnd/>
                    </a:ln>
                  </pic:spPr>
                </pic:pic>
              </a:graphicData>
            </a:graphic>
          </wp:inline>
        </w:drawing>
      </w:r>
    </w:p>
    <w:p w:rsidR="00423EAC" w:rsidRPr="00423EAC" w:rsidRDefault="00A33B36" w:rsidP="00A33B36">
      <w:pPr>
        <w:shd w:val="clear" w:color="auto" w:fill="F9F9F9"/>
        <w:spacing w:after="100" w:afterAutospacing="1" w:line="240" w:lineRule="auto"/>
        <w:jc w:val="both"/>
        <w:rPr>
          <w:rFonts w:ascii="Arial" w:eastAsia="Times New Roman" w:hAnsi="Arial" w:cs="Arial"/>
          <w:color w:val="544F4F"/>
          <w:sz w:val="24"/>
          <w:szCs w:val="24"/>
        </w:rPr>
      </w:pPr>
      <w:r w:rsidRPr="00A33B36">
        <w:rPr>
          <w:rFonts w:ascii="Arial" w:eastAsia="Times New Roman" w:hAnsi="Arial" w:cs="Arial"/>
          <w:color w:val="544F4F"/>
          <w:sz w:val="24"/>
          <w:szCs w:val="24"/>
        </w:rPr>
        <w:t>Τα αθλητικά εκπαιδευτικά προγράμματα της Ελληνικής Ομοσπονδίας Καλαθοσφαίρισης</w:t>
      </w:r>
      <w:r>
        <w:rPr>
          <w:rFonts w:ascii="Arial" w:eastAsia="Times New Roman" w:hAnsi="Arial" w:cs="Arial"/>
          <w:color w:val="544F4F"/>
          <w:sz w:val="24"/>
          <w:szCs w:val="24"/>
        </w:rPr>
        <w:t xml:space="preserve"> </w:t>
      </w:r>
      <w:r w:rsidRPr="00A33B36">
        <w:rPr>
          <w:rFonts w:ascii="Arial" w:eastAsia="Times New Roman" w:hAnsi="Arial" w:cs="Arial"/>
          <w:color w:val="544F4F"/>
          <w:sz w:val="24"/>
          <w:szCs w:val="24"/>
        </w:rPr>
        <w:t xml:space="preserve">(ΕΟΚ) υλοποιούνται σε συνεργασία με το Υπουργείο Παιδείας και Θρησκευμάτων, </w:t>
      </w:r>
      <w:r>
        <w:rPr>
          <w:rFonts w:ascii="Arial" w:eastAsia="Times New Roman" w:hAnsi="Arial" w:cs="Arial"/>
          <w:color w:val="544F4F"/>
          <w:sz w:val="24"/>
          <w:szCs w:val="24"/>
        </w:rPr>
        <w:t xml:space="preserve">τις </w:t>
      </w:r>
      <w:r w:rsidRPr="00A33B36">
        <w:rPr>
          <w:rFonts w:ascii="Arial" w:eastAsia="Times New Roman" w:hAnsi="Arial" w:cs="Arial"/>
          <w:color w:val="544F4F"/>
          <w:sz w:val="24"/>
          <w:szCs w:val="24"/>
        </w:rPr>
        <w:t>Ενώσεις και τις Τοπικές Επιτροπές της Ομοσπονδίας Καλαθοσφαίρισης, των Γραφείων</w:t>
      </w:r>
      <w:r>
        <w:rPr>
          <w:rFonts w:ascii="Arial" w:eastAsia="Times New Roman" w:hAnsi="Arial" w:cs="Arial"/>
          <w:color w:val="544F4F"/>
          <w:sz w:val="24"/>
          <w:szCs w:val="24"/>
        </w:rPr>
        <w:t xml:space="preserve"> </w:t>
      </w:r>
      <w:r w:rsidRPr="00A33B36">
        <w:rPr>
          <w:rFonts w:ascii="Arial" w:eastAsia="Times New Roman" w:hAnsi="Arial" w:cs="Arial"/>
          <w:color w:val="544F4F"/>
          <w:sz w:val="24"/>
          <w:szCs w:val="24"/>
        </w:rPr>
        <w:t>Φυσικής Αγωγής των Διευθύνσεων Εκπαίδευσης καθώς επίσης και με την αρωγή των</w:t>
      </w:r>
      <w:r>
        <w:rPr>
          <w:rFonts w:ascii="Arial" w:eastAsia="Times New Roman" w:hAnsi="Arial" w:cs="Arial"/>
          <w:color w:val="544F4F"/>
          <w:sz w:val="24"/>
          <w:szCs w:val="24"/>
        </w:rPr>
        <w:t xml:space="preserve"> </w:t>
      </w:r>
      <w:r w:rsidRPr="00A33B36">
        <w:rPr>
          <w:rFonts w:ascii="Arial" w:eastAsia="Times New Roman" w:hAnsi="Arial" w:cs="Arial"/>
          <w:color w:val="544F4F"/>
          <w:sz w:val="24"/>
          <w:szCs w:val="24"/>
        </w:rPr>
        <w:t>οικείων Δήμων.</w:t>
      </w:r>
    </w:p>
    <w:p w:rsidR="00423EAC" w:rsidRPr="00423EAC" w:rsidRDefault="00423EAC" w:rsidP="00423EAC">
      <w:pPr>
        <w:shd w:val="clear" w:color="auto" w:fill="F9F9F9"/>
        <w:spacing w:after="100" w:afterAutospacing="1" w:line="240" w:lineRule="auto"/>
        <w:jc w:val="both"/>
        <w:rPr>
          <w:rFonts w:ascii="Times New Roman" w:eastAsia="Times New Roman" w:hAnsi="Times New Roman" w:cs="Times New Roman"/>
          <w:sz w:val="24"/>
          <w:szCs w:val="24"/>
        </w:rPr>
      </w:pPr>
      <w:r w:rsidRPr="00423EAC">
        <w:rPr>
          <w:rFonts w:ascii="Arial" w:eastAsia="Times New Roman" w:hAnsi="Arial" w:cs="Arial"/>
          <w:color w:val="544F4F"/>
          <w:sz w:val="24"/>
          <w:szCs w:val="24"/>
        </w:rPr>
        <w:t>Απευθύν</w:t>
      </w:r>
      <w:r w:rsidR="00A33B36">
        <w:rPr>
          <w:rFonts w:ascii="Arial" w:eastAsia="Times New Roman" w:hAnsi="Arial" w:cs="Arial"/>
          <w:color w:val="544F4F"/>
          <w:sz w:val="24"/>
          <w:szCs w:val="24"/>
        </w:rPr>
        <w:t>ον</w:t>
      </w:r>
      <w:r w:rsidRPr="00423EAC">
        <w:rPr>
          <w:rFonts w:ascii="Arial" w:eastAsia="Times New Roman" w:hAnsi="Arial" w:cs="Arial"/>
          <w:color w:val="544F4F"/>
          <w:sz w:val="24"/>
          <w:szCs w:val="24"/>
        </w:rPr>
        <w:t>ται σε αγόρια και κορίτσια 8 – 12 ετών και έχει σκοπό μέσα από τη σωστή καθοδήγηση να αγαπήσουν οι μικροί μαθητές και μαθήτριες το άθλημα του Μπάσκετ, να αποκτήσουν την κατάλληλη καλαθοσφαιρική εκπαίδευση, εντός κι εκτός σχολικού περιβάλλοντος, και τη σωστή νοοτροπία που απαιτεί ένα ομαδικό άθλημα.</w:t>
      </w:r>
    </w:p>
    <w:p w:rsidR="00423EAC" w:rsidRPr="00423EAC" w:rsidRDefault="00423EAC" w:rsidP="00423EAC">
      <w:pPr>
        <w:shd w:val="clear" w:color="auto" w:fill="F9F9F9"/>
        <w:spacing w:after="100" w:afterAutospacing="1" w:line="240" w:lineRule="auto"/>
        <w:jc w:val="both"/>
        <w:rPr>
          <w:rFonts w:ascii="Arial" w:eastAsia="Times New Roman" w:hAnsi="Arial" w:cs="Arial"/>
          <w:color w:val="544F4F"/>
          <w:sz w:val="24"/>
          <w:szCs w:val="24"/>
        </w:rPr>
      </w:pPr>
      <w:r w:rsidRPr="00423EAC">
        <w:rPr>
          <w:rFonts w:ascii="Arial" w:eastAsia="Times New Roman" w:hAnsi="Arial" w:cs="Arial"/>
          <w:color w:val="544F4F"/>
          <w:sz w:val="24"/>
          <w:szCs w:val="24"/>
        </w:rPr>
        <w:t>Οι ασκήσεις έχουν επιλεγεί για να μπορούν να εκτελεστούν από το σύνολο των μαθητών ανεξάρτητα από το υπάρχον επίπεδο των δεξιοτήτων τους, ώστε κάθε μαθητής να μπορεί να συμμετάσχει με ένα ευχάριστο και διασκεδαστικό τρόπο εκτέλεσης χωρίς δυσκολίες. </w:t>
      </w:r>
    </w:p>
    <w:p w:rsidR="00423EAC" w:rsidRPr="00423EAC" w:rsidRDefault="00423EAC" w:rsidP="00423EAC">
      <w:pPr>
        <w:shd w:val="clear" w:color="auto" w:fill="F9F9F9"/>
        <w:spacing w:after="100" w:afterAutospacing="1" w:line="240" w:lineRule="auto"/>
        <w:jc w:val="both"/>
        <w:rPr>
          <w:rFonts w:ascii="Arial" w:eastAsia="Times New Roman" w:hAnsi="Arial" w:cs="Arial"/>
          <w:color w:val="544F4F"/>
          <w:sz w:val="24"/>
          <w:szCs w:val="24"/>
        </w:rPr>
      </w:pPr>
      <w:r w:rsidRPr="00423EAC">
        <w:rPr>
          <w:rFonts w:ascii="Arial" w:eastAsia="Times New Roman" w:hAnsi="Arial" w:cs="Arial"/>
          <w:color w:val="544F4F"/>
          <w:sz w:val="24"/>
          <w:szCs w:val="24"/>
        </w:rPr>
        <w:t xml:space="preserve">Το πρόγραμμα </w:t>
      </w:r>
      <w:r w:rsidR="00A33B36">
        <w:rPr>
          <w:rFonts w:ascii="Arial" w:eastAsia="Times New Roman" w:hAnsi="Arial" w:cs="Arial"/>
          <w:color w:val="544F4F"/>
          <w:sz w:val="24"/>
          <w:szCs w:val="24"/>
        </w:rPr>
        <w:t>ΤΡΙΠΟΝΤΑ ΣΤΑ ΣΧΟΛΕΙΑ</w:t>
      </w:r>
      <w:r w:rsidRPr="00423EAC">
        <w:rPr>
          <w:rFonts w:ascii="Arial" w:eastAsia="Times New Roman" w:hAnsi="Arial" w:cs="Arial"/>
          <w:color w:val="544F4F"/>
          <w:sz w:val="24"/>
          <w:szCs w:val="24"/>
        </w:rPr>
        <w:t xml:space="preserve"> υλοποιούν Ακαδημαϊκοί, Ομοσπονδιακοί, Περιφερειακοί και Τοπικοί προπονητές/τριες, καθώς και προπονητές/τριες Σωματείων Καλαθοσφαίρισης.</w:t>
      </w:r>
    </w:p>
    <w:p w:rsidR="00423EAC" w:rsidRPr="00423EAC" w:rsidRDefault="00423EAC" w:rsidP="00423EAC">
      <w:pPr>
        <w:shd w:val="clear" w:color="auto" w:fill="F9F9F9"/>
        <w:spacing w:after="100" w:afterAutospacing="1" w:line="240" w:lineRule="auto"/>
        <w:jc w:val="both"/>
        <w:rPr>
          <w:rFonts w:ascii="Arial" w:eastAsia="Times New Roman" w:hAnsi="Arial" w:cs="Arial"/>
          <w:color w:val="544F4F"/>
          <w:sz w:val="24"/>
          <w:szCs w:val="24"/>
        </w:rPr>
      </w:pPr>
      <w:r w:rsidRPr="00423EAC">
        <w:rPr>
          <w:rFonts w:ascii="Arial" w:eastAsia="Times New Roman" w:hAnsi="Arial" w:cs="Arial"/>
          <w:color w:val="544F4F"/>
          <w:sz w:val="24"/>
          <w:szCs w:val="24"/>
        </w:rPr>
        <w:t>Οι αιτήσεις συμμετοχής για το διδακτικό έτος 202</w:t>
      </w:r>
      <w:r w:rsidR="00AD6CB4">
        <w:rPr>
          <w:rFonts w:ascii="Arial" w:eastAsia="Times New Roman" w:hAnsi="Arial" w:cs="Arial"/>
          <w:color w:val="544F4F"/>
          <w:sz w:val="24"/>
          <w:szCs w:val="24"/>
        </w:rPr>
        <w:t>4</w:t>
      </w:r>
      <w:r w:rsidRPr="00423EAC">
        <w:rPr>
          <w:rFonts w:ascii="Arial" w:eastAsia="Times New Roman" w:hAnsi="Arial" w:cs="Arial"/>
          <w:color w:val="544F4F"/>
          <w:sz w:val="24"/>
          <w:szCs w:val="24"/>
        </w:rPr>
        <w:t>-202</w:t>
      </w:r>
      <w:r w:rsidR="00AD6CB4">
        <w:rPr>
          <w:rFonts w:ascii="Arial" w:eastAsia="Times New Roman" w:hAnsi="Arial" w:cs="Arial"/>
          <w:color w:val="544F4F"/>
          <w:sz w:val="24"/>
          <w:szCs w:val="24"/>
        </w:rPr>
        <w:t>5</w:t>
      </w:r>
      <w:r w:rsidRPr="00423EAC">
        <w:rPr>
          <w:rFonts w:ascii="Arial" w:eastAsia="Times New Roman" w:hAnsi="Arial" w:cs="Arial"/>
          <w:color w:val="544F4F"/>
          <w:sz w:val="24"/>
          <w:szCs w:val="24"/>
        </w:rPr>
        <w:t xml:space="preserve"> γίνονται μέσω του συνδέσμου</w:t>
      </w:r>
      <w:r w:rsidR="000B2222">
        <w:rPr>
          <w:rFonts w:ascii="Arial" w:eastAsia="Times New Roman" w:hAnsi="Arial" w:cs="Arial"/>
          <w:color w:val="544F4F"/>
          <w:sz w:val="24"/>
          <w:szCs w:val="24"/>
        </w:rPr>
        <w:t xml:space="preserve"> </w:t>
      </w:r>
      <w:r w:rsidR="000B2222" w:rsidRPr="000B2222">
        <w:rPr>
          <w:rFonts w:ascii="Arial" w:eastAsia="Times New Roman" w:hAnsi="Arial" w:cs="Arial"/>
          <w:color w:val="544F4F"/>
          <w:sz w:val="24"/>
          <w:szCs w:val="24"/>
        </w:rPr>
        <w:t>:</w:t>
      </w:r>
      <w:r w:rsidRPr="00423EAC">
        <w:rPr>
          <w:rFonts w:ascii="Arial" w:eastAsia="Times New Roman" w:hAnsi="Arial" w:cs="Arial"/>
          <w:color w:val="544F4F"/>
          <w:sz w:val="24"/>
          <w:szCs w:val="24"/>
        </w:rPr>
        <w:t> </w:t>
      </w:r>
      <w:r w:rsidR="00E14B88" w:rsidRPr="00423EAC">
        <w:rPr>
          <w:rFonts w:ascii="Arial" w:eastAsia="Times New Roman" w:hAnsi="Arial" w:cs="Arial"/>
          <w:color w:val="544F4F"/>
          <w:sz w:val="24"/>
          <w:szCs w:val="24"/>
        </w:rPr>
        <w:t xml:space="preserve"> </w:t>
      </w:r>
      <w:hyperlink r:id="rId8" w:history="1">
        <w:r w:rsidR="00AD6CB4" w:rsidRPr="00DA1668">
          <w:rPr>
            <w:rStyle w:val="-"/>
            <w:lang w:val="en-US"/>
          </w:rPr>
          <w:t>https</w:t>
        </w:r>
        <w:r w:rsidR="00AD6CB4" w:rsidRPr="00A715C6">
          <w:rPr>
            <w:rStyle w:val="-"/>
          </w:rPr>
          <w:t>://</w:t>
        </w:r>
        <w:r w:rsidR="00AD6CB4" w:rsidRPr="00DA1668">
          <w:rPr>
            <w:rStyle w:val="-"/>
            <w:lang w:val="en-US"/>
          </w:rPr>
          <w:t>form</w:t>
        </w:r>
        <w:r w:rsidR="00AD6CB4" w:rsidRPr="00A715C6">
          <w:rPr>
            <w:rStyle w:val="-"/>
          </w:rPr>
          <w:t>.</w:t>
        </w:r>
        <w:r w:rsidR="00AD6CB4" w:rsidRPr="00DA1668">
          <w:rPr>
            <w:rStyle w:val="-"/>
            <w:lang w:val="en-US"/>
          </w:rPr>
          <w:t>jotform</w:t>
        </w:r>
        <w:r w:rsidR="00AD6CB4" w:rsidRPr="00A715C6">
          <w:rPr>
            <w:rStyle w:val="-"/>
          </w:rPr>
          <w:t>.</w:t>
        </w:r>
        <w:r w:rsidR="00AD6CB4" w:rsidRPr="00DA1668">
          <w:rPr>
            <w:rStyle w:val="-"/>
            <w:lang w:val="en-US"/>
          </w:rPr>
          <w:t>com</w:t>
        </w:r>
        <w:r w:rsidR="00AD6CB4" w:rsidRPr="00A715C6">
          <w:rPr>
            <w:rStyle w:val="-"/>
          </w:rPr>
          <w:t>/</w:t>
        </w:r>
        <w:r w:rsidR="00AD6CB4" w:rsidRPr="00DA1668">
          <w:rPr>
            <w:rStyle w:val="-"/>
            <w:lang w:val="en-US"/>
          </w:rPr>
          <w:t>dsverk</w:t>
        </w:r>
        <w:r w:rsidR="00AD6CB4" w:rsidRPr="00A715C6">
          <w:rPr>
            <w:rStyle w:val="-"/>
          </w:rPr>
          <w:t>/</w:t>
        </w:r>
        <w:r w:rsidR="00AD6CB4" w:rsidRPr="00DA1668">
          <w:rPr>
            <w:rStyle w:val="-"/>
            <w:lang w:val="en-US"/>
          </w:rPr>
          <w:t>dilosi</w:t>
        </w:r>
        <w:r w:rsidR="00AD6CB4" w:rsidRPr="00A715C6">
          <w:rPr>
            <w:rStyle w:val="-"/>
          </w:rPr>
          <w:t>-</w:t>
        </w:r>
        <w:r w:rsidR="00AD6CB4" w:rsidRPr="00DA1668">
          <w:rPr>
            <w:rStyle w:val="-"/>
            <w:lang w:val="en-US"/>
          </w:rPr>
          <w:t>endiaferontos</w:t>
        </w:r>
        <w:r w:rsidR="00AD6CB4" w:rsidRPr="00A715C6">
          <w:rPr>
            <w:rStyle w:val="-"/>
          </w:rPr>
          <w:t>-2024-25</w:t>
        </w:r>
      </w:hyperlink>
    </w:p>
    <w:p w:rsidR="00AD6CB4" w:rsidRDefault="00BC227E" w:rsidP="00423EAC">
      <w:pPr>
        <w:spacing w:after="0" w:line="240" w:lineRule="auto"/>
        <w:rPr>
          <w:rFonts w:ascii="Arial" w:eastAsia="Times New Roman" w:hAnsi="Arial" w:cs="Arial"/>
          <w:color w:val="544F4F"/>
          <w:sz w:val="24"/>
          <w:szCs w:val="24"/>
        </w:rPr>
      </w:pPr>
      <w:r>
        <w:rPr>
          <w:rFonts w:ascii="Arial" w:eastAsia="Times New Roman" w:hAnsi="Arial" w:cs="Arial"/>
          <w:color w:val="544F4F"/>
          <w:sz w:val="24"/>
          <w:szCs w:val="24"/>
        </w:rPr>
        <w:t xml:space="preserve">Μετά την ολοκλήρωση του προγράμματος, οι Δ/ντες των Σχολείων, αξιολογούν την δράση </w:t>
      </w:r>
      <w:r w:rsidRPr="00423EAC">
        <w:rPr>
          <w:rFonts w:ascii="Arial" w:eastAsia="Times New Roman" w:hAnsi="Arial" w:cs="Arial"/>
          <w:color w:val="544F4F"/>
          <w:sz w:val="24"/>
          <w:szCs w:val="24"/>
        </w:rPr>
        <w:t>μέσω του συνδέσμου</w:t>
      </w:r>
      <w:r>
        <w:rPr>
          <w:rFonts w:ascii="Arial" w:eastAsia="Times New Roman" w:hAnsi="Arial" w:cs="Arial"/>
          <w:color w:val="544F4F"/>
          <w:sz w:val="24"/>
          <w:szCs w:val="24"/>
        </w:rPr>
        <w:t xml:space="preserve"> </w:t>
      </w:r>
      <w:r w:rsidRPr="000B2222">
        <w:rPr>
          <w:rFonts w:ascii="Arial" w:eastAsia="Times New Roman" w:hAnsi="Arial" w:cs="Arial"/>
          <w:color w:val="544F4F"/>
          <w:sz w:val="24"/>
          <w:szCs w:val="24"/>
        </w:rPr>
        <w:t>:</w:t>
      </w:r>
      <w:r>
        <w:rPr>
          <w:rFonts w:ascii="Arial" w:eastAsia="Times New Roman" w:hAnsi="Arial" w:cs="Arial"/>
          <w:color w:val="544F4F"/>
          <w:sz w:val="24"/>
          <w:szCs w:val="24"/>
        </w:rPr>
        <w:t xml:space="preserve"> </w:t>
      </w:r>
      <w:hyperlink r:id="rId9" w:history="1">
        <w:r w:rsidRPr="00DA1668">
          <w:rPr>
            <w:rStyle w:val="-"/>
            <w:lang w:val="en-US"/>
          </w:rPr>
          <w:t>https</w:t>
        </w:r>
        <w:r w:rsidRPr="00A715C6">
          <w:rPr>
            <w:rStyle w:val="-"/>
          </w:rPr>
          <w:t>://</w:t>
        </w:r>
        <w:r w:rsidRPr="00DA1668">
          <w:rPr>
            <w:rStyle w:val="-"/>
            <w:lang w:val="en-US"/>
          </w:rPr>
          <w:t>form</w:t>
        </w:r>
        <w:r w:rsidRPr="00A715C6">
          <w:rPr>
            <w:rStyle w:val="-"/>
          </w:rPr>
          <w:t>.</w:t>
        </w:r>
        <w:r w:rsidRPr="00DA1668">
          <w:rPr>
            <w:rStyle w:val="-"/>
            <w:lang w:val="en-US"/>
          </w:rPr>
          <w:t>jotform</w:t>
        </w:r>
        <w:r w:rsidRPr="00A715C6">
          <w:rPr>
            <w:rStyle w:val="-"/>
          </w:rPr>
          <w:t>.</w:t>
        </w:r>
        <w:r w:rsidRPr="00DA1668">
          <w:rPr>
            <w:rStyle w:val="-"/>
            <w:lang w:val="en-US"/>
          </w:rPr>
          <w:t>com</w:t>
        </w:r>
        <w:r w:rsidRPr="00A715C6">
          <w:rPr>
            <w:rStyle w:val="-"/>
          </w:rPr>
          <w:t>/</w:t>
        </w:r>
        <w:r w:rsidRPr="00DA1668">
          <w:rPr>
            <w:rStyle w:val="-"/>
            <w:lang w:val="en-US"/>
          </w:rPr>
          <w:t>dsverk</w:t>
        </w:r>
        <w:r w:rsidRPr="00A715C6">
          <w:rPr>
            <w:rStyle w:val="-"/>
          </w:rPr>
          <w:t>/</w:t>
        </w:r>
        <w:r w:rsidRPr="00DA1668">
          <w:rPr>
            <w:rStyle w:val="-"/>
            <w:lang w:val="en-US"/>
          </w:rPr>
          <w:t>a</w:t>
        </w:r>
        <w:r w:rsidRPr="00A715C6">
          <w:rPr>
            <w:rStyle w:val="-"/>
          </w:rPr>
          <w:t>3</w:t>
        </w:r>
        <w:r w:rsidRPr="00DA1668">
          <w:rPr>
            <w:rStyle w:val="-"/>
            <w:lang w:val="en-US"/>
          </w:rPr>
          <w:t>iologisi</w:t>
        </w:r>
        <w:r w:rsidRPr="00A715C6">
          <w:rPr>
            <w:rStyle w:val="-"/>
          </w:rPr>
          <w:t>-</w:t>
        </w:r>
        <w:r w:rsidRPr="00DA1668">
          <w:rPr>
            <w:rStyle w:val="-"/>
            <w:lang w:val="en-US"/>
          </w:rPr>
          <w:t>apo</w:t>
        </w:r>
        <w:r w:rsidRPr="00A715C6">
          <w:rPr>
            <w:rStyle w:val="-"/>
          </w:rPr>
          <w:t>-</w:t>
        </w:r>
        <w:r w:rsidRPr="00DA1668">
          <w:rPr>
            <w:rStyle w:val="-"/>
            <w:lang w:val="en-US"/>
          </w:rPr>
          <w:t>sxoleia</w:t>
        </w:r>
        <w:r w:rsidRPr="00A715C6">
          <w:rPr>
            <w:rStyle w:val="-"/>
          </w:rPr>
          <w:t>-2024-25</w:t>
        </w:r>
      </w:hyperlink>
    </w:p>
    <w:p w:rsidR="00BC227E" w:rsidRDefault="00BC227E" w:rsidP="00423EAC">
      <w:pPr>
        <w:spacing w:after="0" w:line="240" w:lineRule="auto"/>
        <w:rPr>
          <w:rFonts w:ascii="Arial" w:eastAsia="Times New Roman" w:hAnsi="Arial" w:cs="Arial"/>
          <w:color w:val="544F4F"/>
          <w:sz w:val="24"/>
          <w:szCs w:val="24"/>
        </w:rPr>
      </w:pPr>
    </w:p>
    <w:p w:rsidR="00BC227E" w:rsidRDefault="00BC227E" w:rsidP="00423EAC">
      <w:pPr>
        <w:spacing w:after="0" w:line="240" w:lineRule="auto"/>
        <w:rPr>
          <w:rFonts w:ascii="Arial" w:eastAsia="Times New Roman" w:hAnsi="Arial" w:cs="Arial"/>
          <w:color w:val="544F4F"/>
          <w:sz w:val="24"/>
          <w:szCs w:val="24"/>
        </w:rPr>
      </w:pPr>
    </w:p>
    <w:p w:rsidR="00423EAC" w:rsidRPr="00664FE7" w:rsidRDefault="00F60CA9" w:rsidP="00423EAC">
      <w:pPr>
        <w:spacing w:after="0" w:line="240" w:lineRule="auto"/>
        <w:rPr>
          <w:rFonts w:ascii="Arial" w:eastAsia="Times New Roman" w:hAnsi="Arial" w:cs="Arial"/>
          <w:color w:val="544F4F"/>
          <w:sz w:val="24"/>
          <w:szCs w:val="24"/>
        </w:rPr>
      </w:pPr>
      <w:r>
        <w:rPr>
          <w:rFonts w:ascii="Arial" w:eastAsia="Times New Roman" w:hAnsi="Arial" w:cs="Arial"/>
          <w:color w:val="544F4F"/>
          <w:sz w:val="24"/>
          <w:szCs w:val="24"/>
        </w:rPr>
        <w:t>Υπεύθυνοι  Προπονητέ</w:t>
      </w:r>
      <w:bookmarkStart w:id="0" w:name="_GoBack"/>
      <w:bookmarkEnd w:id="0"/>
      <w:r>
        <w:rPr>
          <w:rFonts w:ascii="Arial" w:eastAsia="Times New Roman" w:hAnsi="Arial" w:cs="Arial"/>
          <w:color w:val="544F4F"/>
          <w:sz w:val="24"/>
          <w:szCs w:val="24"/>
        </w:rPr>
        <w:t>ς Ν. Καβάλας</w:t>
      </w:r>
      <w:r w:rsidR="00423EAC" w:rsidRPr="00664FE7">
        <w:rPr>
          <w:rFonts w:ascii="Arial" w:eastAsia="Times New Roman" w:hAnsi="Arial" w:cs="Arial"/>
          <w:color w:val="544F4F"/>
          <w:sz w:val="24"/>
          <w:szCs w:val="24"/>
        </w:rPr>
        <w:t>:</w:t>
      </w:r>
    </w:p>
    <w:p w:rsidR="00423EAC" w:rsidRPr="00664FE7" w:rsidRDefault="00F60CA9" w:rsidP="00423EAC">
      <w:pPr>
        <w:spacing w:after="0" w:line="240" w:lineRule="auto"/>
        <w:rPr>
          <w:rFonts w:ascii="Arial" w:eastAsia="Times New Roman" w:hAnsi="Arial" w:cs="Arial"/>
          <w:color w:val="544F4F"/>
          <w:sz w:val="24"/>
          <w:szCs w:val="24"/>
        </w:rPr>
      </w:pPr>
      <w:r>
        <w:rPr>
          <w:rFonts w:ascii="Arial" w:eastAsia="Times New Roman" w:hAnsi="Arial" w:cs="Arial"/>
          <w:color w:val="544F4F"/>
          <w:sz w:val="24"/>
          <w:szCs w:val="24"/>
        </w:rPr>
        <w:t>Δημήτρης Αϊβαζίδης – Κωνσταντίνος Λογοθέτης</w:t>
      </w:r>
    </w:p>
    <w:p w:rsidR="00423EAC" w:rsidRPr="00664FE7" w:rsidRDefault="00F60CA9" w:rsidP="00423EAC">
      <w:pPr>
        <w:spacing w:after="0" w:line="240" w:lineRule="auto"/>
        <w:rPr>
          <w:rFonts w:ascii="Arial" w:eastAsia="Times New Roman" w:hAnsi="Arial" w:cs="Arial"/>
          <w:color w:val="544F4F"/>
          <w:sz w:val="24"/>
          <w:szCs w:val="24"/>
        </w:rPr>
      </w:pPr>
      <w:r>
        <w:rPr>
          <w:rFonts w:ascii="Arial" w:eastAsia="Times New Roman" w:hAnsi="Arial" w:cs="Arial"/>
          <w:color w:val="544F4F"/>
          <w:sz w:val="24"/>
          <w:szCs w:val="24"/>
        </w:rPr>
        <w:t>Κ.Φ.Α. – Τεχνικοί Σύμβουλοι</w:t>
      </w:r>
      <w:r w:rsidR="00423EAC" w:rsidRPr="00664FE7">
        <w:rPr>
          <w:rFonts w:ascii="Arial" w:eastAsia="Times New Roman" w:hAnsi="Arial" w:cs="Arial"/>
          <w:color w:val="544F4F"/>
          <w:sz w:val="24"/>
          <w:szCs w:val="24"/>
        </w:rPr>
        <w:t xml:space="preserve"> Ε.Ο.Κ.</w:t>
      </w:r>
    </w:p>
    <w:p w:rsidR="00423EAC" w:rsidRPr="00423EAC" w:rsidRDefault="00423EAC" w:rsidP="00423EAC">
      <w:pPr>
        <w:spacing w:after="0" w:line="240" w:lineRule="auto"/>
        <w:rPr>
          <w:rFonts w:ascii="Arial" w:hAnsi="Arial" w:cs="Arial"/>
          <w:sz w:val="24"/>
          <w:szCs w:val="24"/>
        </w:rPr>
      </w:pPr>
    </w:p>
    <w:sectPr w:rsidR="00423EAC" w:rsidRPr="00423EAC" w:rsidSect="00BC227E">
      <w:pgSz w:w="11906" w:h="16838"/>
      <w:pgMar w:top="1021" w:right="1758" w:bottom="1134" w:left="175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081C" w:rsidRDefault="002A081C" w:rsidP="00423EAC">
      <w:pPr>
        <w:spacing w:after="0" w:line="240" w:lineRule="auto"/>
      </w:pPr>
      <w:r>
        <w:separator/>
      </w:r>
    </w:p>
  </w:endnote>
  <w:endnote w:type="continuationSeparator" w:id="0">
    <w:p w:rsidR="002A081C" w:rsidRDefault="002A081C" w:rsidP="00423E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081C" w:rsidRDefault="002A081C" w:rsidP="00423EAC">
      <w:pPr>
        <w:spacing w:after="0" w:line="240" w:lineRule="auto"/>
      </w:pPr>
      <w:r>
        <w:separator/>
      </w:r>
    </w:p>
  </w:footnote>
  <w:footnote w:type="continuationSeparator" w:id="0">
    <w:p w:rsidR="002A081C" w:rsidRDefault="002A081C" w:rsidP="00423EA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423EAC"/>
    <w:rsid w:val="000A40B4"/>
    <w:rsid w:val="000B2222"/>
    <w:rsid w:val="0013562A"/>
    <w:rsid w:val="0020759C"/>
    <w:rsid w:val="002824D0"/>
    <w:rsid w:val="002A081C"/>
    <w:rsid w:val="002E07F3"/>
    <w:rsid w:val="003B5B70"/>
    <w:rsid w:val="00423EAC"/>
    <w:rsid w:val="00531392"/>
    <w:rsid w:val="00664FE7"/>
    <w:rsid w:val="00682466"/>
    <w:rsid w:val="006D7F0B"/>
    <w:rsid w:val="00875C12"/>
    <w:rsid w:val="008F64F0"/>
    <w:rsid w:val="00972A38"/>
    <w:rsid w:val="00997FA7"/>
    <w:rsid w:val="00A33B36"/>
    <w:rsid w:val="00AC42F7"/>
    <w:rsid w:val="00AD6CB4"/>
    <w:rsid w:val="00BC227E"/>
    <w:rsid w:val="00BC3FF7"/>
    <w:rsid w:val="00CD4721"/>
    <w:rsid w:val="00E14B88"/>
    <w:rsid w:val="00F523F4"/>
    <w:rsid w:val="00F60CA9"/>
    <w:rsid w:val="00F976CE"/>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27646B8-975B-4FB6-8BCD-A54A3F0F0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3139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iPriority w:val="99"/>
    <w:unhideWhenUsed/>
    <w:rsid w:val="00423EAC"/>
    <w:rPr>
      <w:color w:val="0000FF"/>
      <w:u w:val="single"/>
    </w:rPr>
  </w:style>
  <w:style w:type="paragraph" w:styleId="a3">
    <w:name w:val="Balloon Text"/>
    <w:basedOn w:val="a"/>
    <w:link w:val="Char"/>
    <w:uiPriority w:val="99"/>
    <w:semiHidden/>
    <w:unhideWhenUsed/>
    <w:rsid w:val="00423EAC"/>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423EAC"/>
    <w:rPr>
      <w:rFonts w:ascii="Tahoma" w:hAnsi="Tahoma" w:cs="Tahoma"/>
      <w:sz w:val="16"/>
      <w:szCs w:val="16"/>
    </w:rPr>
  </w:style>
  <w:style w:type="paragraph" w:styleId="Web">
    <w:name w:val="Normal (Web)"/>
    <w:basedOn w:val="a"/>
    <w:uiPriority w:val="99"/>
    <w:semiHidden/>
    <w:unhideWhenUsed/>
    <w:rsid w:val="00423EAC"/>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423EAC"/>
    <w:rPr>
      <w:b/>
      <w:bCs/>
    </w:rPr>
  </w:style>
  <w:style w:type="paragraph" w:styleId="a5">
    <w:name w:val="header"/>
    <w:basedOn w:val="a"/>
    <w:link w:val="Char0"/>
    <w:uiPriority w:val="99"/>
    <w:semiHidden/>
    <w:unhideWhenUsed/>
    <w:rsid w:val="00423EAC"/>
    <w:pPr>
      <w:tabs>
        <w:tab w:val="center" w:pos="4153"/>
        <w:tab w:val="right" w:pos="8306"/>
      </w:tabs>
      <w:spacing w:after="0" w:line="240" w:lineRule="auto"/>
    </w:pPr>
  </w:style>
  <w:style w:type="character" w:customStyle="1" w:styleId="Char0">
    <w:name w:val="Κεφαλίδα Char"/>
    <w:basedOn w:val="a0"/>
    <w:link w:val="a5"/>
    <w:uiPriority w:val="99"/>
    <w:semiHidden/>
    <w:rsid w:val="00423EAC"/>
  </w:style>
  <w:style w:type="paragraph" w:styleId="a6">
    <w:name w:val="footer"/>
    <w:basedOn w:val="a"/>
    <w:link w:val="Char1"/>
    <w:uiPriority w:val="99"/>
    <w:semiHidden/>
    <w:unhideWhenUsed/>
    <w:rsid w:val="00423EAC"/>
    <w:pPr>
      <w:tabs>
        <w:tab w:val="center" w:pos="4153"/>
        <w:tab w:val="right" w:pos="8306"/>
      </w:tabs>
      <w:spacing w:after="0" w:line="240" w:lineRule="auto"/>
    </w:pPr>
  </w:style>
  <w:style w:type="character" w:customStyle="1" w:styleId="Char1">
    <w:name w:val="Υποσέλιδο Char"/>
    <w:basedOn w:val="a0"/>
    <w:link w:val="a6"/>
    <w:uiPriority w:val="99"/>
    <w:semiHidden/>
    <w:rsid w:val="00423EAC"/>
  </w:style>
  <w:style w:type="character" w:styleId="-0">
    <w:name w:val="FollowedHyperlink"/>
    <w:basedOn w:val="a0"/>
    <w:uiPriority w:val="99"/>
    <w:semiHidden/>
    <w:unhideWhenUsed/>
    <w:rsid w:val="00AC42F7"/>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1015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m.jotform.com/dsverk/dilosi-endiaferontos-2024-25" TargetMode="Externa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form.jotform.com/dsverk/a3iologisi-apo-sxoleia-2024-25"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1</Pages>
  <Words>257</Words>
  <Characters>1392</Characters>
  <Application>Microsoft Office Word</Application>
  <DocSecurity>0</DocSecurity>
  <Lines>11</Lines>
  <Paragraphs>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1646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15</cp:revision>
  <dcterms:created xsi:type="dcterms:W3CDTF">2023-01-23T07:37:00Z</dcterms:created>
  <dcterms:modified xsi:type="dcterms:W3CDTF">2024-10-21T20:04:00Z</dcterms:modified>
</cp:coreProperties>
</file>